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Отчет о работе Попечительского совета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Государственного бюджетного учреждения города Москвы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Пансионат для ветеранов труда №17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Департамента труда и социальной защиты населения города Москвы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за 2020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Попечительским советом была проделана следующая работа: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постоянного активного взаимодействия с администрацией пансионата и Советом ветеранов, в том числе удаленно, посредством электронного взаимодействия в связи с введением карантина в ПВТ;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постоянного активного участия в значимых мероприятиях, проводимых в пансионате, (участие в проведении праздничных мероприятий, посвященных Дню защитника отечества, Международному женскому дню 8 Марта, «Масленице», участие в праздновании годовщины Победы Великой отечественной войне 1941-1945 гг., Дне старшего поколения, Дне города, Дне инвалида, содействие в организации празднования Нового года и Рождества, в том числе посредством электронного взаимодействия;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Оказание помощи в организации экскурсий в парки Храм Христа спасителя, усадьбу Влахернское-Кузьминки; 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Проведение плановых мероприятий по контролю качества предоставляемых услуг в рамках системы внутреннего контроля учреждения;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личного контакта членов попечительского совета с получателями социальных услуг в ГБУ ПВТ №17 в том числе удаленно, посредством электронного взаимодействия;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Осуществление взаимодействия с органами государственной власти и общественными объединениями по решению вопросов, направленных на совершенствование работы Пансионата по социальному обслуживанию проживающих в нем ветеранов;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Оказание содействия получателям социальных услуг в получении технических средств реабилитации, актуализации ИПРА, проведении мероприятий по сохранению жизни и здоровья в период пандемии КОВИД-19. 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Рассмотрение проблемных вопросов проживания, конфликтных ситуаций, жалоб получателей социальных услуг, в том числе удаленно, посредством электронного взаимодействия.</w:t>
      </w:r>
    </w:p>
    <w:p>
      <w:pPr>
        <w:pStyle w:val="ListParagraph"/>
        <w:numPr>
          <w:ilvl w:val="0"/>
          <w:numId w:val="1"/>
        </w:numPr>
        <w:spacing w:lineRule="auto" w:line="36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Подведение итогов работы, проделанной попечительским советом, совместно с администрацией посредством электронного взаимодействия;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планов работы Попечительского совета на 2021 год.</w:t>
      </w:r>
    </w:p>
    <w:sectPr>
      <w:type w:val="nextPage"/>
      <w:pgSz w:w="11906" w:h="16838"/>
      <w:pgMar w:left="1560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2950f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2950f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950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31ab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2</Pages>
  <Words>253</Words>
  <Characters>1874</Characters>
  <CharactersWithSpaces>2107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2020-08-07T06:54:00Z</dcterms:created>
  <dc:creator>Людмила Евгеньевна</dc:creator>
  <dc:description/>
  <dc:language>ru-RU</dc:language>
  <cp:lastModifiedBy/>
  <cp:lastPrinted>2019-07-19T09:12:00Z</cp:lastPrinted>
  <dcterms:modified xsi:type="dcterms:W3CDTF">2021-02-20T16:20:01Z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